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8DA" w:rsidRDefault="005358DA" w:rsidP="00643418">
      <w:pPr>
        <w:spacing w:after="120" w:line="360" w:lineRule="auto"/>
        <w:ind w:right="45"/>
        <w:jc w:val="center"/>
        <w:rPr>
          <w:rFonts w:ascii="Arial" w:hAnsi="Arial" w:cs="Arial"/>
          <w:b/>
          <w:sz w:val="32"/>
          <w:szCs w:val="32"/>
        </w:rPr>
      </w:pPr>
    </w:p>
    <w:p w:rsidR="005358DA" w:rsidRPr="00F64DBE" w:rsidRDefault="00617CF5" w:rsidP="005358DA">
      <w:pPr>
        <w:spacing w:after="120" w:line="360" w:lineRule="auto"/>
        <w:ind w:right="45"/>
        <w:jc w:val="center"/>
        <w:rPr>
          <w:rFonts w:ascii="Arial" w:hAnsi="Arial" w:cs="Arial"/>
          <w:b/>
          <w:color w:val="808080" w:themeColor="background1" w:themeShade="80"/>
          <w:sz w:val="40"/>
          <w:szCs w:val="40"/>
        </w:rPr>
      </w:pPr>
      <w:r>
        <w:rPr>
          <w:rFonts w:ascii="Arial" w:hAnsi="Arial" w:cs="Arial"/>
          <w:b/>
          <w:color w:val="808080" w:themeColor="background1" w:themeShade="80"/>
          <w:sz w:val="40"/>
          <w:szCs w:val="40"/>
        </w:rPr>
        <w:t>COMUNICADO DE IMPRENSA</w:t>
      </w:r>
    </w:p>
    <w:p w:rsidR="00CD76AD" w:rsidRDefault="00617CF5" w:rsidP="005358DA">
      <w:pPr>
        <w:spacing w:after="0"/>
        <w:ind w:right="45"/>
        <w:jc w:val="center"/>
        <w:rPr>
          <w:rFonts w:cs="Calibri"/>
          <w:b/>
          <w:color w:val="990000"/>
          <w:sz w:val="28"/>
          <w:szCs w:val="28"/>
          <w:lang w:eastAsia="pt-PT"/>
        </w:rPr>
      </w:pPr>
      <w:r w:rsidRPr="001570C9">
        <w:rPr>
          <w:rFonts w:cs="Calibri"/>
          <w:b/>
          <w:color w:val="990000"/>
          <w:sz w:val="28"/>
          <w:szCs w:val="28"/>
          <w:lang w:eastAsia="pt-PT"/>
        </w:rPr>
        <w:t xml:space="preserve">FUNDAÇÃO PORTUGUESA DE CARDIOLOGIA </w:t>
      </w:r>
      <w:r w:rsidR="009C17B3">
        <w:rPr>
          <w:rFonts w:cs="Calibri"/>
          <w:b/>
          <w:color w:val="990000"/>
          <w:sz w:val="28"/>
          <w:szCs w:val="28"/>
          <w:lang w:eastAsia="pt-PT"/>
        </w:rPr>
        <w:t xml:space="preserve">LANÇA PLATAFORMA </w:t>
      </w:r>
      <w:r w:rsidR="00DB0D4E">
        <w:rPr>
          <w:rFonts w:cs="Calibri"/>
          <w:b/>
          <w:color w:val="990000"/>
          <w:sz w:val="28"/>
          <w:szCs w:val="28"/>
          <w:lang w:eastAsia="pt-PT"/>
        </w:rPr>
        <w:t>IMERSIVA</w:t>
      </w:r>
      <w:r w:rsidR="009C17B3">
        <w:rPr>
          <w:rFonts w:cs="Calibri"/>
          <w:b/>
          <w:color w:val="990000"/>
          <w:sz w:val="28"/>
          <w:szCs w:val="28"/>
          <w:lang w:eastAsia="pt-PT"/>
        </w:rPr>
        <w:t xml:space="preserve"> PARA </w:t>
      </w:r>
      <w:r w:rsidR="00DB0D4E">
        <w:rPr>
          <w:rFonts w:cs="Calibri"/>
          <w:b/>
          <w:color w:val="990000"/>
          <w:sz w:val="28"/>
          <w:szCs w:val="28"/>
          <w:lang w:eastAsia="pt-PT"/>
        </w:rPr>
        <w:t>ASSINALAR</w:t>
      </w:r>
      <w:r w:rsidR="009C17B3">
        <w:rPr>
          <w:rFonts w:cs="Calibri"/>
          <w:b/>
          <w:color w:val="990000"/>
          <w:sz w:val="28"/>
          <w:szCs w:val="28"/>
          <w:lang w:eastAsia="pt-PT"/>
        </w:rPr>
        <w:t xml:space="preserve"> “MAIO, MÊS DO CORAÇÃO”</w:t>
      </w:r>
    </w:p>
    <w:p w:rsidR="00DB0D4E" w:rsidRDefault="00DB0D4E" w:rsidP="005358DA">
      <w:pPr>
        <w:spacing w:after="0"/>
        <w:ind w:right="45"/>
        <w:jc w:val="center"/>
        <w:rPr>
          <w:rFonts w:asciiTheme="minorHAnsi" w:eastAsia="Times New Roman" w:hAnsiTheme="minorHAnsi" w:cs="Arial"/>
        </w:rPr>
      </w:pPr>
    </w:p>
    <w:p w:rsidR="003807F3" w:rsidRPr="00DB0D4E" w:rsidRDefault="00617CF5" w:rsidP="00DB0D4E">
      <w:pPr>
        <w:spacing w:after="0"/>
        <w:ind w:right="45"/>
        <w:jc w:val="center"/>
        <w:rPr>
          <w:rFonts w:cs="Calibri"/>
          <w:b/>
          <w:bCs/>
          <w:color w:val="990000"/>
          <w:u w:val="single"/>
          <w:lang w:eastAsia="pt-PT"/>
        </w:rPr>
      </w:pPr>
      <w:r w:rsidRPr="00DB0D4E">
        <w:rPr>
          <w:rFonts w:asciiTheme="minorHAnsi" w:eastAsia="Times New Roman" w:hAnsiTheme="minorHAnsi" w:cs="Arial"/>
          <w:b/>
          <w:bCs/>
          <w:sz w:val="18"/>
          <w:szCs w:val="18"/>
          <w:u w:val="single"/>
        </w:rPr>
        <w:t>PRIMEIRA VEZ EM FORMATO VIRTUAL</w:t>
      </w:r>
    </w:p>
    <w:p w:rsidR="005358DA" w:rsidRDefault="005358DA" w:rsidP="00CD76AD">
      <w:pPr>
        <w:suppressAutoHyphens w:val="0"/>
        <w:autoSpaceDN/>
        <w:spacing w:after="0" w:line="360" w:lineRule="auto"/>
        <w:jc w:val="both"/>
        <w:rPr>
          <w:rFonts w:asciiTheme="minorHAnsi" w:hAnsiTheme="minorHAnsi" w:cs="Calibri"/>
          <w:b/>
          <w:bCs/>
          <w:lang w:eastAsia="pt-PT"/>
        </w:rPr>
      </w:pPr>
    </w:p>
    <w:p w:rsidR="002D36ED" w:rsidRDefault="00617CF5" w:rsidP="00CD76AD">
      <w:pPr>
        <w:suppressAutoHyphens w:val="0"/>
        <w:autoSpaceDN/>
        <w:spacing w:after="0" w:line="360" w:lineRule="auto"/>
        <w:jc w:val="both"/>
        <w:rPr>
          <w:rFonts w:asciiTheme="minorHAnsi" w:eastAsia="Times New Roman" w:hAnsiTheme="minorHAnsi" w:cs="Arial"/>
        </w:rPr>
      </w:pPr>
      <w:r>
        <w:rPr>
          <w:rFonts w:asciiTheme="minorHAnsi" w:hAnsiTheme="minorHAnsi" w:cs="Calibri"/>
          <w:b/>
          <w:bCs/>
          <w:lang w:eastAsia="pt-PT"/>
        </w:rPr>
        <w:t>2</w:t>
      </w:r>
      <w:r w:rsidR="006D18F5">
        <w:rPr>
          <w:rFonts w:asciiTheme="minorHAnsi" w:hAnsiTheme="minorHAnsi" w:cs="Calibri"/>
          <w:b/>
          <w:bCs/>
          <w:lang w:eastAsia="pt-PT"/>
        </w:rPr>
        <w:t>8</w:t>
      </w:r>
      <w:r w:rsidR="005358DA">
        <w:rPr>
          <w:rFonts w:asciiTheme="minorHAnsi" w:hAnsiTheme="minorHAnsi" w:cs="Calibri"/>
          <w:b/>
          <w:bCs/>
          <w:lang w:eastAsia="pt-PT"/>
        </w:rPr>
        <w:t xml:space="preserve"> de </w:t>
      </w:r>
      <w:r w:rsidR="009C17B3">
        <w:rPr>
          <w:rFonts w:asciiTheme="minorHAnsi" w:hAnsiTheme="minorHAnsi" w:cs="Calibri"/>
          <w:b/>
          <w:bCs/>
          <w:lang w:eastAsia="pt-PT"/>
        </w:rPr>
        <w:t>abril</w:t>
      </w:r>
      <w:r w:rsidR="003807F3">
        <w:rPr>
          <w:rFonts w:asciiTheme="minorHAnsi" w:hAnsiTheme="minorHAnsi" w:cs="Calibri"/>
          <w:b/>
          <w:bCs/>
          <w:lang w:eastAsia="pt-PT"/>
        </w:rPr>
        <w:t xml:space="preserve"> de </w:t>
      </w:r>
      <w:r w:rsidR="007D351C">
        <w:rPr>
          <w:rFonts w:asciiTheme="minorHAnsi" w:hAnsiTheme="minorHAnsi" w:cs="Calibri"/>
          <w:b/>
          <w:bCs/>
          <w:lang w:eastAsia="pt-PT"/>
        </w:rPr>
        <w:t>202</w:t>
      </w:r>
      <w:r w:rsidR="009C17B3">
        <w:rPr>
          <w:rFonts w:asciiTheme="minorHAnsi" w:hAnsiTheme="minorHAnsi" w:cs="Calibri"/>
          <w:b/>
          <w:bCs/>
          <w:lang w:eastAsia="pt-PT"/>
        </w:rPr>
        <w:t>1</w:t>
      </w:r>
      <w:r w:rsidR="00CC4173">
        <w:rPr>
          <w:rFonts w:asciiTheme="minorHAnsi" w:hAnsiTheme="minorHAnsi" w:cs="Calibri"/>
          <w:b/>
          <w:bCs/>
          <w:lang w:eastAsia="pt-PT"/>
        </w:rPr>
        <w:t>–</w:t>
      </w:r>
      <w:r w:rsidR="009C17B3">
        <w:rPr>
          <w:rFonts w:asciiTheme="minorHAnsi" w:eastAsia="Times New Roman" w:hAnsiTheme="minorHAnsi" w:cs="Arial"/>
        </w:rPr>
        <w:t>A Fundação Portuguesa de Cardiologia (FPC) vai promover, pela primeira vez na sua história, as comemorações do</w:t>
      </w:r>
      <w:r>
        <w:rPr>
          <w:rFonts w:asciiTheme="minorHAnsi" w:eastAsia="Times New Roman" w:hAnsiTheme="minorHAnsi" w:cs="Arial"/>
        </w:rPr>
        <w:t xml:space="preserve"> mês</w:t>
      </w:r>
      <w:r w:rsidR="009C17B3">
        <w:rPr>
          <w:rFonts w:asciiTheme="minorHAnsi" w:eastAsia="Times New Roman" w:hAnsiTheme="minorHAnsi" w:cs="Arial"/>
        </w:rPr>
        <w:t xml:space="preserve"> de maio em formato digital. Para tal, vai ser lançada </w:t>
      </w:r>
      <w:r w:rsidR="007D5B25">
        <w:rPr>
          <w:rFonts w:asciiTheme="minorHAnsi" w:eastAsia="Times New Roman" w:hAnsiTheme="minorHAnsi" w:cs="Arial"/>
        </w:rPr>
        <w:t xml:space="preserve">uma </w:t>
      </w:r>
      <w:r w:rsidR="009C17B3">
        <w:rPr>
          <w:rFonts w:asciiTheme="minorHAnsi" w:eastAsia="Times New Roman" w:hAnsiTheme="minorHAnsi" w:cs="Arial"/>
        </w:rPr>
        <w:t>plataforma</w:t>
      </w:r>
      <w:r w:rsidR="00EE09F7">
        <w:rPr>
          <w:rFonts w:asciiTheme="minorHAnsi" w:eastAsia="Times New Roman" w:hAnsiTheme="minorHAnsi" w:cs="Arial"/>
        </w:rPr>
        <w:t xml:space="preserve"> imersiva</w:t>
      </w:r>
      <w:r w:rsidR="009C17B3">
        <w:rPr>
          <w:rFonts w:asciiTheme="minorHAnsi" w:eastAsia="Times New Roman" w:hAnsiTheme="minorHAnsi" w:cs="Arial"/>
        </w:rPr>
        <w:t xml:space="preserve"> “Maio no Coração”, através da qual a FPC vai realizar atividades para profissionais de saúde</w:t>
      </w:r>
      <w:r w:rsidR="00B875EE">
        <w:rPr>
          <w:rFonts w:asciiTheme="minorHAnsi" w:eastAsia="Times New Roman" w:hAnsiTheme="minorHAnsi" w:cs="Arial"/>
        </w:rPr>
        <w:t>,</w:t>
      </w:r>
      <w:r w:rsidR="009C17B3">
        <w:rPr>
          <w:rFonts w:asciiTheme="minorHAnsi" w:eastAsia="Times New Roman" w:hAnsiTheme="minorHAnsi" w:cs="Arial"/>
        </w:rPr>
        <w:t xml:space="preserve"> e população em geral</w:t>
      </w:r>
      <w:r w:rsidR="00B875EE">
        <w:rPr>
          <w:rFonts w:asciiTheme="minorHAnsi" w:eastAsia="Times New Roman" w:hAnsiTheme="minorHAnsi" w:cs="Arial"/>
        </w:rPr>
        <w:t>,</w:t>
      </w:r>
      <w:r w:rsidR="009C17B3">
        <w:rPr>
          <w:rFonts w:asciiTheme="minorHAnsi" w:eastAsia="Times New Roman" w:hAnsiTheme="minorHAnsi" w:cs="Arial"/>
        </w:rPr>
        <w:t xml:space="preserve"> e onde vai partilhar informação útil sobre a temática das doenças cardiovasculares.</w:t>
      </w:r>
    </w:p>
    <w:p w:rsidR="009C17B3" w:rsidRDefault="009C17B3" w:rsidP="00CD76AD">
      <w:pPr>
        <w:suppressAutoHyphens w:val="0"/>
        <w:autoSpaceDN/>
        <w:spacing w:after="0" w:line="360" w:lineRule="auto"/>
        <w:jc w:val="both"/>
        <w:rPr>
          <w:rFonts w:asciiTheme="minorHAnsi" w:eastAsia="Times New Roman" w:hAnsiTheme="minorHAnsi" w:cs="Arial"/>
        </w:rPr>
      </w:pPr>
    </w:p>
    <w:p w:rsidR="006D0972" w:rsidRDefault="00617CF5" w:rsidP="00CD76AD">
      <w:pPr>
        <w:suppressAutoHyphens w:val="0"/>
        <w:autoSpaceDN/>
        <w:spacing w:after="0" w:line="360" w:lineRule="auto"/>
        <w:jc w:val="both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>O acesso à plataforma</w:t>
      </w:r>
      <w:r w:rsidR="00EE09F7">
        <w:rPr>
          <w:rFonts w:asciiTheme="minorHAnsi" w:eastAsia="Times New Roman" w:hAnsiTheme="minorHAnsi" w:cs="Arial"/>
        </w:rPr>
        <w:t>“</w:t>
      </w:r>
      <w:r w:rsidR="008543D8">
        <w:rPr>
          <w:rFonts w:asciiTheme="minorHAnsi" w:eastAsia="Times New Roman" w:hAnsiTheme="minorHAnsi" w:cs="Arial"/>
        </w:rPr>
        <w:t>Maio no Coração</w:t>
      </w:r>
      <w:r w:rsidR="00EE09F7">
        <w:rPr>
          <w:rFonts w:asciiTheme="minorHAnsi" w:eastAsia="Times New Roman" w:hAnsiTheme="minorHAnsi" w:cs="Arial"/>
        </w:rPr>
        <w:t>”</w:t>
      </w:r>
      <w:r>
        <w:rPr>
          <w:rFonts w:asciiTheme="minorHAnsi" w:eastAsia="Times New Roman" w:hAnsiTheme="minorHAnsi" w:cs="Arial"/>
        </w:rPr>
        <w:t xml:space="preserve">vai estar disponível já a partir do </w:t>
      </w:r>
      <w:r w:rsidRPr="00B435AD">
        <w:rPr>
          <w:rFonts w:asciiTheme="minorHAnsi" w:eastAsia="Times New Roman" w:hAnsiTheme="minorHAnsi" w:cs="Arial"/>
        </w:rPr>
        <w:t xml:space="preserve">dia </w:t>
      </w:r>
      <w:r w:rsidR="003E19EB" w:rsidRPr="005E3E8E">
        <w:rPr>
          <w:rFonts w:asciiTheme="minorHAnsi" w:eastAsia="Times New Roman" w:hAnsiTheme="minorHAnsi" w:cs="Arial"/>
          <w:bCs/>
        </w:rPr>
        <w:t>1</w:t>
      </w:r>
      <w:r w:rsidRPr="005E3E8E">
        <w:rPr>
          <w:rFonts w:asciiTheme="minorHAnsi" w:eastAsia="Times New Roman" w:hAnsiTheme="minorHAnsi" w:cs="Arial"/>
          <w:bCs/>
        </w:rPr>
        <w:t xml:space="preserve"> de maio</w:t>
      </w:r>
      <w:r w:rsidR="008543D8" w:rsidRPr="00B435AD">
        <w:rPr>
          <w:rFonts w:asciiTheme="minorHAnsi" w:eastAsia="Times New Roman" w:hAnsiTheme="minorHAnsi" w:cs="Arial"/>
        </w:rPr>
        <w:t xml:space="preserve"> e estão já agendadosvários eventos, nomeadamente a já conhecida Sessão Solene da FPC, </w:t>
      </w:r>
      <w:r w:rsidR="006B58EC" w:rsidRPr="00B435AD">
        <w:rPr>
          <w:rFonts w:asciiTheme="minorHAnsi" w:eastAsia="Times New Roman" w:hAnsiTheme="minorHAnsi" w:cs="Arial"/>
        </w:rPr>
        <w:t xml:space="preserve">no dia </w:t>
      </w:r>
      <w:r w:rsidR="003E19EB" w:rsidRPr="005E3E8E">
        <w:rPr>
          <w:rFonts w:asciiTheme="minorHAnsi" w:eastAsia="Times New Roman" w:hAnsiTheme="minorHAnsi" w:cs="Arial"/>
          <w:bCs/>
        </w:rPr>
        <w:t>3 de maio</w:t>
      </w:r>
      <w:r w:rsidR="006B58EC" w:rsidRPr="00B435AD">
        <w:rPr>
          <w:rFonts w:asciiTheme="minorHAnsi" w:eastAsia="Times New Roman" w:hAnsiTheme="minorHAnsi" w:cs="Arial"/>
        </w:rPr>
        <w:t>,</w:t>
      </w:r>
      <w:r w:rsidR="008543D8">
        <w:rPr>
          <w:rFonts w:asciiTheme="minorHAnsi" w:eastAsia="Times New Roman" w:hAnsiTheme="minorHAnsi" w:cs="Arial"/>
        </w:rPr>
        <w:t xml:space="preserve">onde </w:t>
      </w:r>
      <w:r>
        <w:rPr>
          <w:rFonts w:asciiTheme="minorHAnsi" w:eastAsia="Times New Roman" w:hAnsiTheme="minorHAnsi" w:cs="Arial"/>
        </w:rPr>
        <w:t xml:space="preserve">serão apresentados os resultados de um estudo </w:t>
      </w:r>
      <w:r w:rsidR="007F5843">
        <w:rPr>
          <w:rFonts w:asciiTheme="minorHAnsi" w:eastAsia="Times New Roman" w:hAnsiTheme="minorHAnsi" w:cs="Arial"/>
        </w:rPr>
        <w:t xml:space="preserve">sobre Covid-19 </w:t>
      </w:r>
      <w:r>
        <w:rPr>
          <w:rFonts w:asciiTheme="minorHAnsi" w:eastAsia="Times New Roman" w:hAnsiTheme="minorHAnsi" w:cs="Arial"/>
        </w:rPr>
        <w:t>e</w:t>
      </w:r>
      <w:r w:rsidR="008543D8">
        <w:rPr>
          <w:rFonts w:asciiTheme="minorHAnsi" w:eastAsia="Times New Roman" w:hAnsiTheme="minorHAnsi" w:cs="Arial"/>
        </w:rPr>
        <w:t xml:space="preserve"> onde será dada a conhecer a campanha de Maio, Mês do Coração.</w:t>
      </w:r>
    </w:p>
    <w:p w:rsidR="006D0972" w:rsidRDefault="006D0972" w:rsidP="00CD76AD">
      <w:pPr>
        <w:suppressAutoHyphens w:val="0"/>
        <w:autoSpaceDN/>
        <w:spacing w:after="0" w:line="360" w:lineRule="auto"/>
        <w:jc w:val="both"/>
        <w:rPr>
          <w:rFonts w:asciiTheme="minorHAnsi" w:eastAsia="Times New Roman" w:hAnsiTheme="minorHAnsi" w:cs="Arial"/>
        </w:rPr>
      </w:pPr>
    </w:p>
    <w:p w:rsidR="009C17B3" w:rsidRDefault="00617CF5" w:rsidP="00CD76AD">
      <w:pPr>
        <w:suppressAutoHyphens w:val="0"/>
        <w:autoSpaceDN/>
        <w:spacing w:after="0" w:line="360" w:lineRule="auto"/>
        <w:jc w:val="both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 xml:space="preserve">Para os dias 13 e 14 de maio está </w:t>
      </w:r>
      <w:r w:rsidR="006D0972">
        <w:rPr>
          <w:rFonts w:asciiTheme="minorHAnsi" w:eastAsia="Times New Roman" w:hAnsiTheme="minorHAnsi" w:cs="Arial"/>
        </w:rPr>
        <w:t>também marcado</w:t>
      </w:r>
      <w:r>
        <w:rPr>
          <w:rFonts w:asciiTheme="minorHAnsi" w:eastAsia="Times New Roman" w:hAnsiTheme="minorHAnsi" w:cs="Arial"/>
        </w:rPr>
        <w:t xml:space="preserve"> um Summit para profissionais de saúde, com foco na temática da Covid-19 e o seu impacto no coração e na atividade física.</w:t>
      </w:r>
      <w:r w:rsidR="006D0972">
        <w:rPr>
          <w:rFonts w:asciiTheme="minorHAnsi" w:eastAsia="Times New Roman" w:hAnsiTheme="minorHAnsi" w:cs="Arial"/>
        </w:rPr>
        <w:t xml:space="preserve"> Esta iniciativa é exclusiva para profissionais de saúde, estando sujeita a uma inscrição prévia numa área específica da plataforma.</w:t>
      </w:r>
    </w:p>
    <w:p w:rsidR="00F7101F" w:rsidRDefault="00F7101F" w:rsidP="00CD76AD">
      <w:pPr>
        <w:suppressAutoHyphens w:val="0"/>
        <w:autoSpaceDN/>
        <w:spacing w:after="0" w:line="360" w:lineRule="auto"/>
        <w:jc w:val="both"/>
        <w:rPr>
          <w:rFonts w:asciiTheme="minorHAnsi" w:eastAsia="Times New Roman" w:hAnsiTheme="minorHAnsi" w:cs="Arial"/>
        </w:rPr>
      </w:pPr>
    </w:p>
    <w:p w:rsidR="00F7101F" w:rsidRDefault="00617CF5" w:rsidP="00CD76AD">
      <w:pPr>
        <w:suppressAutoHyphens w:val="0"/>
        <w:autoSpaceDN/>
        <w:spacing w:after="0" w:line="360" w:lineRule="auto"/>
        <w:jc w:val="both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 xml:space="preserve">“A pandemia de Covid-19 obrigou à reestruturação de vários setores de atividade e mudou a forma como as pessoas interagem entre si e, neste sentido, a Fundação Portuguesa de Cardiologia não podia deixar passar mais um ano sem marcar aquele que é o mês mais importante em termos de sensibilização para as doenças cardiovasculares. </w:t>
      </w:r>
      <w:r w:rsidR="006903DA">
        <w:rPr>
          <w:rFonts w:asciiTheme="minorHAnsi" w:eastAsia="Times New Roman" w:hAnsiTheme="minorHAnsi" w:cs="Arial"/>
        </w:rPr>
        <w:t>Assim</w:t>
      </w:r>
      <w:r>
        <w:rPr>
          <w:rFonts w:asciiTheme="minorHAnsi" w:eastAsia="Times New Roman" w:hAnsiTheme="minorHAnsi" w:cs="Arial"/>
        </w:rPr>
        <w:t xml:space="preserve">, acreditamos que, este ano, vamos conseguir </w:t>
      </w:r>
      <w:r w:rsidR="006903DA">
        <w:rPr>
          <w:rFonts w:asciiTheme="minorHAnsi" w:eastAsia="Times New Roman" w:hAnsiTheme="minorHAnsi" w:cs="Arial"/>
        </w:rPr>
        <w:t xml:space="preserve">ultrapassar este desafio e </w:t>
      </w:r>
      <w:r>
        <w:rPr>
          <w:rFonts w:asciiTheme="minorHAnsi" w:eastAsia="Times New Roman" w:hAnsiTheme="minorHAnsi" w:cs="Arial"/>
        </w:rPr>
        <w:t xml:space="preserve">reunir num espaço virtual as principais atividades que costumávamos realizar em formato presencial e continuar a fazer a diferença na vida das pessoas”, </w:t>
      </w:r>
      <w:r w:rsidR="006B655A">
        <w:rPr>
          <w:rFonts w:asciiTheme="minorHAnsi" w:eastAsia="Times New Roman" w:hAnsiTheme="minorHAnsi" w:cs="Arial"/>
        </w:rPr>
        <w:t>salienta Manuel Oliveira Carrageta, presidente da Fundação Portuguesa de Cardiologia.</w:t>
      </w:r>
    </w:p>
    <w:p w:rsidR="006B655A" w:rsidRDefault="006B655A" w:rsidP="00CD76AD">
      <w:pPr>
        <w:suppressAutoHyphens w:val="0"/>
        <w:autoSpaceDN/>
        <w:spacing w:after="0" w:line="360" w:lineRule="auto"/>
        <w:jc w:val="both"/>
        <w:rPr>
          <w:rFonts w:asciiTheme="minorHAnsi" w:eastAsia="Times New Roman" w:hAnsiTheme="minorHAnsi" w:cs="Arial"/>
        </w:rPr>
      </w:pPr>
    </w:p>
    <w:p w:rsidR="00984696" w:rsidRPr="00984696" w:rsidRDefault="00617CF5" w:rsidP="00CD76AD">
      <w:pPr>
        <w:suppressAutoHyphens w:val="0"/>
        <w:autoSpaceDN/>
        <w:spacing w:after="0" w:line="360" w:lineRule="auto"/>
        <w:jc w:val="both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>“Este será um espaço inovador, onde as pessoas vão poder consultar informação extremamente útil sobre as doenças cardiovasculare</w:t>
      </w:r>
      <w:r w:rsidR="008543D8">
        <w:rPr>
          <w:rFonts w:asciiTheme="minorHAnsi" w:eastAsia="Times New Roman" w:hAnsiTheme="minorHAnsi" w:cs="Arial"/>
        </w:rPr>
        <w:t>s. Vamos trazer também diversas novidades e convidamos</w:t>
      </w:r>
      <w:r w:rsidR="00B91F0A">
        <w:rPr>
          <w:rFonts w:asciiTheme="minorHAnsi" w:eastAsia="Times New Roman" w:hAnsiTheme="minorHAnsi" w:cs="Arial"/>
        </w:rPr>
        <w:t>, por isso,</w:t>
      </w:r>
      <w:r w:rsidR="008543D8">
        <w:rPr>
          <w:rFonts w:asciiTheme="minorHAnsi" w:eastAsia="Times New Roman" w:hAnsiTheme="minorHAnsi" w:cs="Arial"/>
        </w:rPr>
        <w:t xml:space="preserve"> todas as pessoas a estarem atentas à</w:t>
      </w:r>
      <w:r w:rsidR="00EC1A20">
        <w:rPr>
          <w:rFonts w:asciiTheme="minorHAnsi" w:eastAsia="Times New Roman" w:hAnsiTheme="minorHAnsi" w:cs="Arial"/>
        </w:rPr>
        <w:t xml:space="preserve"> nova</w:t>
      </w:r>
      <w:r w:rsidR="008543D8">
        <w:rPr>
          <w:rFonts w:asciiTheme="minorHAnsi" w:eastAsia="Times New Roman" w:hAnsiTheme="minorHAnsi" w:cs="Arial"/>
        </w:rPr>
        <w:t xml:space="preserve"> plataforma para acompanharem as atividades que preparámos para todo o mês de maio”, conclui.</w:t>
      </w:r>
    </w:p>
    <w:p w:rsidR="00DD491B" w:rsidRDefault="00DD491B" w:rsidP="004D26DE">
      <w:pPr>
        <w:spacing w:before="80" w:after="80"/>
        <w:rPr>
          <w:rFonts w:ascii="Tahoma" w:hAnsi="Tahoma" w:cs="Tahoma"/>
          <w:b/>
          <w:bCs/>
          <w:sz w:val="14"/>
          <w:szCs w:val="14"/>
        </w:rPr>
      </w:pPr>
    </w:p>
    <w:p w:rsidR="003F06AC" w:rsidRPr="003F06AC" w:rsidRDefault="00617CF5" w:rsidP="004D26DE">
      <w:pPr>
        <w:spacing w:before="80" w:after="80"/>
        <w:rPr>
          <w:rFonts w:ascii="Tahoma" w:eastAsiaTheme="minorHAnsi" w:hAnsi="Tahoma" w:cs="Tahoma"/>
          <w:b/>
          <w:bCs/>
          <w:color w:val="999999"/>
          <w:sz w:val="14"/>
          <w:szCs w:val="14"/>
        </w:rPr>
      </w:pPr>
      <w:r w:rsidRPr="003F06AC">
        <w:rPr>
          <w:rFonts w:ascii="Tahoma" w:hAnsi="Tahoma" w:cs="Tahoma"/>
          <w:b/>
          <w:bCs/>
          <w:sz w:val="14"/>
          <w:szCs w:val="14"/>
        </w:rPr>
        <w:t>Informações adicionais à comunicação social:</w:t>
      </w:r>
    </w:p>
    <w:p w:rsidR="003F06AC" w:rsidRPr="004D26DE" w:rsidRDefault="00617CF5" w:rsidP="004D26DE">
      <w:pPr>
        <w:spacing w:after="80"/>
        <w:ind w:right="11"/>
        <w:rPr>
          <w:rStyle w:val="Hiperligao"/>
          <w:spacing w:val="20"/>
          <w:position w:val="-6"/>
          <w:sz w:val="12"/>
          <w:szCs w:val="12"/>
        </w:rPr>
      </w:pPr>
      <w:r>
        <w:rPr>
          <w:rFonts w:ascii="Tahoma" w:hAnsi="Tahoma" w:cs="Tahoma"/>
          <w:b/>
          <w:bCs/>
          <w:spacing w:val="20"/>
          <w:position w:val="-6"/>
          <w:sz w:val="12"/>
          <w:szCs w:val="12"/>
        </w:rPr>
        <w:t>Alexandra Sobreira</w:t>
      </w:r>
      <w:r w:rsidRPr="003F06AC">
        <w:rPr>
          <w:rFonts w:ascii="Tahoma" w:hAnsi="Tahoma" w:cs="Tahoma"/>
          <w:b/>
          <w:bCs/>
          <w:spacing w:val="20"/>
          <w:position w:val="-6"/>
          <w:sz w:val="12"/>
          <w:szCs w:val="12"/>
        </w:rPr>
        <w:t xml:space="preserve">: </w:t>
      </w:r>
      <w:r>
        <w:rPr>
          <w:rFonts w:ascii="Tahoma" w:hAnsi="Tahoma" w:cs="Tahoma"/>
          <w:spacing w:val="20"/>
          <w:position w:val="-6"/>
          <w:sz w:val="12"/>
          <w:szCs w:val="12"/>
        </w:rPr>
        <w:t>93 244 4</w:t>
      </w:r>
      <w:r w:rsidR="004D26DE">
        <w:rPr>
          <w:rFonts w:ascii="Tahoma" w:hAnsi="Tahoma" w:cs="Tahoma"/>
          <w:spacing w:val="20"/>
          <w:position w:val="-6"/>
          <w:sz w:val="12"/>
          <w:szCs w:val="12"/>
        </w:rPr>
        <w:t xml:space="preserve">5 17; </w:t>
      </w:r>
      <w:r w:rsidR="004D26DE" w:rsidRPr="004D26DE">
        <w:rPr>
          <w:rStyle w:val="Hiperligao"/>
          <w:rFonts w:ascii="Tahoma" w:hAnsi="Tahoma" w:cs="Tahoma"/>
          <w:spacing w:val="20"/>
          <w:position w:val="-6"/>
          <w:sz w:val="12"/>
          <w:szCs w:val="12"/>
        </w:rPr>
        <w:t>alexandrasobreira@lpmcom.pt</w:t>
      </w:r>
    </w:p>
    <w:p w:rsidR="00280B06" w:rsidRDefault="00617CF5" w:rsidP="006D0972">
      <w:pPr>
        <w:spacing w:after="80"/>
        <w:ind w:right="11"/>
      </w:pPr>
      <w:r w:rsidRPr="003F06AC">
        <w:rPr>
          <w:rFonts w:ascii="Tahoma" w:hAnsi="Tahoma" w:cs="Tahoma"/>
          <w:b/>
          <w:bCs/>
          <w:spacing w:val="20"/>
          <w:position w:val="-6"/>
          <w:sz w:val="12"/>
          <w:szCs w:val="12"/>
        </w:rPr>
        <w:t>Ana Saleiro</w:t>
      </w:r>
      <w:r>
        <w:rPr>
          <w:rFonts w:ascii="Tahoma" w:hAnsi="Tahoma" w:cs="Tahoma"/>
          <w:b/>
          <w:bCs/>
          <w:spacing w:val="20"/>
          <w:position w:val="-6"/>
          <w:sz w:val="12"/>
          <w:szCs w:val="12"/>
        </w:rPr>
        <w:t>:</w:t>
      </w:r>
      <w:r w:rsidRPr="003F06AC">
        <w:rPr>
          <w:rFonts w:ascii="Tahoma" w:hAnsi="Tahoma" w:cs="Tahoma"/>
          <w:spacing w:val="20"/>
          <w:position w:val="-6"/>
          <w:sz w:val="12"/>
          <w:szCs w:val="12"/>
        </w:rPr>
        <w:t>92 741 30 17</w:t>
      </w:r>
      <w:r>
        <w:rPr>
          <w:rFonts w:ascii="Tahoma" w:hAnsi="Tahoma" w:cs="Tahoma"/>
          <w:spacing w:val="20"/>
          <w:position w:val="-6"/>
          <w:sz w:val="12"/>
          <w:szCs w:val="12"/>
        </w:rPr>
        <w:t xml:space="preserve">; </w:t>
      </w:r>
      <w:hyperlink r:id="rId7" w:history="1">
        <w:r w:rsidRPr="00BE0D75">
          <w:rPr>
            <w:rStyle w:val="Hiperligao"/>
            <w:rFonts w:ascii="Tahoma" w:hAnsi="Tahoma" w:cs="Tahoma"/>
            <w:spacing w:val="20"/>
            <w:position w:val="-6"/>
            <w:sz w:val="12"/>
            <w:szCs w:val="12"/>
          </w:rPr>
          <w:t>anasaleiro@lpmcom.pt</w:t>
        </w:r>
      </w:hyperlink>
    </w:p>
    <w:sectPr w:rsidR="00280B06" w:rsidSect="000D7117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F03" w:rsidRDefault="007A4F03">
      <w:pPr>
        <w:spacing w:after="0"/>
      </w:pPr>
      <w:r>
        <w:separator/>
      </w:r>
    </w:p>
  </w:endnote>
  <w:endnote w:type="continuationSeparator" w:id="1">
    <w:p w:rsidR="007A4F03" w:rsidRDefault="007A4F0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F03" w:rsidRDefault="007A4F03">
      <w:pPr>
        <w:spacing w:after="0"/>
      </w:pPr>
      <w:r>
        <w:separator/>
      </w:r>
    </w:p>
  </w:footnote>
  <w:footnote w:type="continuationSeparator" w:id="1">
    <w:p w:rsidR="007A4F03" w:rsidRDefault="007A4F0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51C" w:rsidRDefault="00617CF5">
    <w:pPr>
      <w:pStyle w:val="Cabealho"/>
    </w:pPr>
    <w:r w:rsidRPr="00D513DD">
      <w:rPr>
        <w:noProof/>
        <w:lang w:eastAsia="pt-PT"/>
      </w:rPr>
      <w:drawing>
        <wp:inline distT="0" distB="0" distL="0" distR="0">
          <wp:extent cx="1280160" cy="650929"/>
          <wp:effectExtent l="0" t="0" r="0" b="0"/>
          <wp:docPr id="1" name="Imagem 1" descr="http://www.fpcardiologia.pt/wp-content/uploads/2014/04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1738352" name="Imagem 1" descr="http://www.fpcardiologia.pt/wp-content/uploads/2014/04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554" cy="663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3418"/>
    <w:rsid w:val="00085660"/>
    <w:rsid w:val="000C241F"/>
    <w:rsid w:val="000D7117"/>
    <w:rsid w:val="001330D3"/>
    <w:rsid w:val="0013731F"/>
    <w:rsid w:val="001570C9"/>
    <w:rsid w:val="001605CC"/>
    <w:rsid w:val="0022493D"/>
    <w:rsid w:val="00280B06"/>
    <w:rsid w:val="002D36ED"/>
    <w:rsid w:val="00310487"/>
    <w:rsid w:val="003501C4"/>
    <w:rsid w:val="003807F3"/>
    <w:rsid w:val="00381FDC"/>
    <w:rsid w:val="003E19EB"/>
    <w:rsid w:val="003F055A"/>
    <w:rsid w:val="003F06AC"/>
    <w:rsid w:val="004567AA"/>
    <w:rsid w:val="00476E86"/>
    <w:rsid w:val="004D26DE"/>
    <w:rsid w:val="004F1CB2"/>
    <w:rsid w:val="0050319C"/>
    <w:rsid w:val="005240C1"/>
    <w:rsid w:val="0052513B"/>
    <w:rsid w:val="005358DA"/>
    <w:rsid w:val="00540196"/>
    <w:rsid w:val="005758FD"/>
    <w:rsid w:val="005C62B6"/>
    <w:rsid w:val="005E3E8E"/>
    <w:rsid w:val="00614432"/>
    <w:rsid w:val="00617CF5"/>
    <w:rsid w:val="00632A00"/>
    <w:rsid w:val="00643418"/>
    <w:rsid w:val="0067112F"/>
    <w:rsid w:val="006903DA"/>
    <w:rsid w:val="006B58EC"/>
    <w:rsid w:val="006B655A"/>
    <w:rsid w:val="006D0972"/>
    <w:rsid w:val="006D18F5"/>
    <w:rsid w:val="006D51B2"/>
    <w:rsid w:val="00743793"/>
    <w:rsid w:val="00763BF8"/>
    <w:rsid w:val="007A4F03"/>
    <w:rsid w:val="007D351C"/>
    <w:rsid w:val="007D5B25"/>
    <w:rsid w:val="007F5843"/>
    <w:rsid w:val="008543D8"/>
    <w:rsid w:val="0085620A"/>
    <w:rsid w:val="008A1150"/>
    <w:rsid w:val="008E03FA"/>
    <w:rsid w:val="0092341A"/>
    <w:rsid w:val="00936FBB"/>
    <w:rsid w:val="00960478"/>
    <w:rsid w:val="00984696"/>
    <w:rsid w:val="009C17B3"/>
    <w:rsid w:val="00A517BB"/>
    <w:rsid w:val="00A53377"/>
    <w:rsid w:val="00AE735E"/>
    <w:rsid w:val="00AE7C86"/>
    <w:rsid w:val="00B435AD"/>
    <w:rsid w:val="00B57D33"/>
    <w:rsid w:val="00B65B5A"/>
    <w:rsid w:val="00B75C21"/>
    <w:rsid w:val="00B875EE"/>
    <w:rsid w:val="00B91F0A"/>
    <w:rsid w:val="00BE0D75"/>
    <w:rsid w:val="00C02254"/>
    <w:rsid w:val="00C9668C"/>
    <w:rsid w:val="00CA08A3"/>
    <w:rsid w:val="00CC4173"/>
    <w:rsid w:val="00CD76AD"/>
    <w:rsid w:val="00D15763"/>
    <w:rsid w:val="00DB0D4E"/>
    <w:rsid w:val="00DC25B8"/>
    <w:rsid w:val="00DD491B"/>
    <w:rsid w:val="00E8572B"/>
    <w:rsid w:val="00EA79F6"/>
    <w:rsid w:val="00EC1A20"/>
    <w:rsid w:val="00EE09F7"/>
    <w:rsid w:val="00F3432C"/>
    <w:rsid w:val="00F64DBE"/>
    <w:rsid w:val="00F7101F"/>
    <w:rsid w:val="00FD09A8"/>
    <w:rsid w:val="00FD724E"/>
    <w:rsid w:val="00FE6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418"/>
    <w:pPr>
      <w:suppressAutoHyphens/>
      <w:autoSpaceDN w:val="0"/>
      <w:spacing w:line="240" w:lineRule="auto"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CC4173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CC417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C4173"/>
    <w:rPr>
      <w:rFonts w:ascii="Segoe UI" w:eastAsia="Calibri" w:hAnsi="Segoe UI" w:cs="Segoe UI"/>
      <w:sz w:val="18"/>
      <w:szCs w:val="18"/>
    </w:rPr>
  </w:style>
  <w:style w:type="paragraph" w:styleId="Cabealho">
    <w:name w:val="header"/>
    <w:basedOn w:val="Normal"/>
    <w:link w:val="CabealhoCarcter"/>
    <w:uiPriority w:val="99"/>
    <w:unhideWhenUsed/>
    <w:rsid w:val="005358DA"/>
    <w:pPr>
      <w:tabs>
        <w:tab w:val="center" w:pos="4252"/>
        <w:tab w:val="right" w:pos="8504"/>
      </w:tabs>
      <w:spacing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358DA"/>
    <w:rPr>
      <w:rFonts w:ascii="Calibri" w:eastAsia="Calibri" w:hAnsi="Calibri" w:cs="Times New Roman"/>
    </w:rPr>
  </w:style>
  <w:style w:type="paragraph" w:styleId="Rodap">
    <w:name w:val="footer"/>
    <w:basedOn w:val="Normal"/>
    <w:link w:val="RodapCarcter"/>
    <w:unhideWhenUsed/>
    <w:rsid w:val="005358DA"/>
    <w:pPr>
      <w:tabs>
        <w:tab w:val="center" w:pos="4252"/>
        <w:tab w:val="right" w:pos="8504"/>
      </w:tabs>
      <w:spacing w:after="0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358DA"/>
    <w:rPr>
      <w:rFonts w:ascii="Calibri" w:eastAsia="Calibri" w:hAnsi="Calibri" w:cs="Times New Roman"/>
    </w:rPr>
  </w:style>
  <w:style w:type="character" w:styleId="Hiperligao">
    <w:name w:val="Hyperlink"/>
    <w:unhideWhenUsed/>
    <w:rsid w:val="005358DA"/>
    <w:rPr>
      <w:color w:val="0563C1"/>
      <w:u w:val="single"/>
    </w:rPr>
  </w:style>
  <w:style w:type="paragraph" w:customStyle="1" w:styleId="mcntmsonormal">
    <w:name w:val="mcntmsonormal"/>
    <w:basedOn w:val="Normal"/>
    <w:rsid w:val="002D36ED"/>
    <w:pPr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PT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4D26DE"/>
    <w:rPr>
      <w:color w:val="605E5C"/>
      <w:shd w:val="clear" w:color="auto" w:fill="E1DFDD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B875EE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B875EE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B875EE"/>
    <w:rPr>
      <w:rFonts w:ascii="Calibri" w:eastAsia="Calibri" w:hAnsi="Calibri" w:cs="Times New Roman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B875EE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B875EE"/>
    <w:rPr>
      <w:rFonts w:ascii="Calibri" w:eastAsia="Calibri" w:hAnsi="Calibri" w:cs="Times New Roman"/>
      <w:b/>
      <w:bCs/>
      <w:sz w:val="20"/>
      <w:szCs w:val="20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DD491B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DD491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asaleiro@lpmcom.p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EA2B7-8FC6-4F59-9D44-8BE317E56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Fundação de Cardiologia FPC</dc:creator>
  <cp:lastModifiedBy>pc</cp:lastModifiedBy>
  <cp:revision>2</cp:revision>
  <dcterms:created xsi:type="dcterms:W3CDTF">2021-04-28T09:09:00Z</dcterms:created>
  <dcterms:modified xsi:type="dcterms:W3CDTF">2021-04-28T09:09:00Z</dcterms:modified>
</cp:coreProperties>
</file>