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Default="005358DA" w:rsidP="00643418">
      <w:pPr>
        <w:spacing w:after="12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</w:p>
    <w:p w:rsidR="005358DA" w:rsidRPr="00F64DBE" w:rsidRDefault="007D351C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Pr="001570C9" w:rsidRDefault="001570C9" w:rsidP="005358DA">
      <w:pPr>
        <w:spacing w:after="0"/>
        <w:ind w:right="45"/>
        <w:jc w:val="center"/>
        <w:rPr>
          <w:rFonts w:cs="Calibri"/>
          <w:b/>
          <w:color w:val="990000"/>
          <w:sz w:val="28"/>
          <w:szCs w:val="28"/>
          <w:lang w:eastAsia="pt-PT"/>
        </w:rPr>
      </w:pPr>
      <w:r w:rsidRPr="001570C9">
        <w:rPr>
          <w:rFonts w:cs="Calibri"/>
          <w:b/>
          <w:color w:val="990000"/>
          <w:sz w:val="28"/>
          <w:szCs w:val="28"/>
          <w:lang w:eastAsia="pt-PT"/>
        </w:rPr>
        <w:t>FUNDAÇÃO PORTUGUESA DE CARDIOLOGIA APELA À DEMONSTRAÇÃO DE AFETOS “DIGITAIS” EM TEMPO DE PANDEMIA</w:t>
      </w:r>
    </w:p>
    <w:p w:rsidR="003807F3" w:rsidRDefault="003807F3" w:rsidP="005358DA">
      <w:pPr>
        <w:spacing w:after="0"/>
        <w:ind w:right="45"/>
        <w:jc w:val="center"/>
        <w:rPr>
          <w:rFonts w:cs="Calibri"/>
          <w:sz w:val="24"/>
          <w:szCs w:val="24"/>
          <w:u w:val="single"/>
          <w:lang w:eastAsia="pt-PT"/>
        </w:rPr>
      </w:pPr>
    </w:p>
    <w:p w:rsidR="005358DA" w:rsidRPr="003501C4" w:rsidRDefault="002D36ED" w:rsidP="005358DA">
      <w:pPr>
        <w:spacing w:after="0"/>
        <w:ind w:right="45"/>
        <w:jc w:val="center"/>
        <w:rPr>
          <w:rFonts w:cs="Calibri"/>
          <w:b/>
          <w:bCs/>
          <w:sz w:val="20"/>
          <w:szCs w:val="20"/>
          <w:u w:val="single"/>
          <w:lang w:eastAsia="pt-PT"/>
        </w:rPr>
      </w:pPr>
      <w:r w:rsidRPr="003501C4">
        <w:rPr>
          <w:rFonts w:cs="Calibri"/>
          <w:b/>
          <w:bCs/>
          <w:sz w:val="20"/>
          <w:szCs w:val="20"/>
          <w:u w:val="single"/>
          <w:lang w:eastAsia="pt-PT"/>
        </w:rPr>
        <w:t xml:space="preserve">Campanha </w:t>
      </w:r>
      <w:r w:rsidR="005758FD" w:rsidRPr="003501C4">
        <w:rPr>
          <w:rFonts w:cs="Calibri"/>
          <w:b/>
          <w:bCs/>
          <w:sz w:val="20"/>
          <w:szCs w:val="20"/>
          <w:u w:val="single"/>
          <w:lang w:eastAsia="pt-PT"/>
        </w:rPr>
        <w:t>Maio, M</w:t>
      </w:r>
      <w:r w:rsidR="005358DA" w:rsidRPr="003501C4">
        <w:rPr>
          <w:rFonts w:cs="Calibri"/>
          <w:b/>
          <w:bCs/>
          <w:sz w:val="20"/>
          <w:szCs w:val="20"/>
          <w:u w:val="single"/>
          <w:lang w:eastAsia="pt-PT"/>
        </w:rPr>
        <w:t>ês do coração</w:t>
      </w:r>
    </w:p>
    <w:p w:rsidR="005358DA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254635</wp:posOffset>
            </wp:positionV>
            <wp:extent cx="2095500" cy="2964180"/>
            <wp:effectExtent l="0" t="0" r="0" b="762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6ED" w:rsidRDefault="00DC25B8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hAnsiTheme="minorHAnsi" w:cs="Calibri"/>
          <w:b/>
          <w:bCs/>
          <w:lang w:eastAsia="pt-PT"/>
        </w:rPr>
        <w:t>19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 de m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aio de </w:t>
      </w:r>
      <w:r w:rsidR="007D351C">
        <w:rPr>
          <w:rFonts w:asciiTheme="minorHAnsi" w:hAnsiTheme="minorHAnsi" w:cs="Calibri"/>
          <w:b/>
          <w:bCs/>
          <w:lang w:eastAsia="pt-PT"/>
        </w:rPr>
        <w:t>2020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2D36ED">
        <w:rPr>
          <w:rFonts w:asciiTheme="minorHAnsi" w:eastAsia="Times New Roman" w:hAnsiTheme="minorHAnsi" w:cs="Arial"/>
        </w:rPr>
        <w:t xml:space="preserve">No mês dedicado à sensibilização para as doenças do coração, a Fundação Portuguesa de Cardiologia está a promover uma campanha </w:t>
      </w:r>
      <w:r w:rsidR="00C02254">
        <w:rPr>
          <w:rFonts w:asciiTheme="minorHAnsi" w:eastAsia="Times New Roman" w:hAnsiTheme="minorHAnsi" w:cs="Arial"/>
        </w:rPr>
        <w:t>que pretende</w:t>
      </w:r>
      <w:r w:rsidR="002D36ED">
        <w:rPr>
          <w:rFonts w:asciiTheme="minorHAnsi" w:eastAsia="Times New Roman" w:hAnsiTheme="minorHAnsi" w:cs="Arial"/>
        </w:rPr>
        <w:t xml:space="preserve"> consciencializa</w:t>
      </w:r>
      <w:r w:rsidR="00C02254">
        <w:rPr>
          <w:rFonts w:asciiTheme="minorHAnsi" w:eastAsia="Times New Roman" w:hAnsiTheme="minorHAnsi" w:cs="Arial"/>
        </w:rPr>
        <w:t>r</w:t>
      </w:r>
      <w:r w:rsidR="002D36ED">
        <w:rPr>
          <w:rFonts w:asciiTheme="minorHAnsi" w:eastAsia="Times New Roman" w:hAnsiTheme="minorHAnsi" w:cs="Arial"/>
        </w:rPr>
        <w:t xml:space="preserve"> para a importância do distanciamento social </w:t>
      </w:r>
      <w:r w:rsidR="001605CC">
        <w:rPr>
          <w:rFonts w:asciiTheme="minorHAnsi" w:eastAsia="Times New Roman" w:hAnsiTheme="minorHAnsi" w:cs="Arial"/>
        </w:rPr>
        <w:t xml:space="preserve">e </w:t>
      </w:r>
      <w:r w:rsidR="00C02254">
        <w:rPr>
          <w:rFonts w:asciiTheme="minorHAnsi" w:eastAsia="Times New Roman" w:hAnsiTheme="minorHAnsi" w:cs="Arial"/>
        </w:rPr>
        <w:t>incentivar as pessoas a demonstrarem os</w:t>
      </w:r>
      <w:r w:rsidR="002D36ED">
        <w:rPr>
          <w:rFonts w:asciiTheme="minorHAnsi" w:eastAsia="Times New Roman" w:hAnsiTheme="minorHAnsi" w:cs="Arial"/>
        </w:rPr>
        <w:t xml:space="preserve"> afetos </w:t>
      </w:r>
      <w:r w:rsidR="00A517BB">
        <w:rPr>
          <w:rFonts w:asciiTheme="minorHAnsi" w:eastAsia="Times New Roman" w:hAnsiTheme="minorHAnsi" w:cs="Arial"/>
        </w:rPr>
        <w:t>através dos meiosdigitais</w:t>
      </w:r>
      <w:r w:rsidR="002D36ED">
        <w:rPr>
          <w:rFonts w:asciiTheme="minorHAnsi" w:eastAsia="Times New Roman" w:hAnsiTheme="minorHAnsi" w:cs="Arial"/>
        </w:rPr>
        <w:t>.</w:t>
      </w:r>
    </w:p>
    <w:p w:rsidR="001605CC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1605CC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Na imagem da campanha pode ver-se um telemóvel à frente da boca das pessoas, como se de uma máscara se tratasse, lembrando o quão importante é a adoção de comportamentos de segurança. Por outro lado, a Fundação Portuguesa de Cardiologia quer passar uma mensagem de incentivo para que as pessoas não se isolem no que se refere às suas saudades e demonstrem os seus afetos </w:t>
      </w:r>
      <w:r w:rsidR="003501C4">
        <w:rPr>
          <w:rFonts w:asciiTheme="minorHAnsi" w:eastAsia="Times New Roman" w:hAnsiTheme="minorHAnsi" w:cs="Arial"/>
        </w:rPr>
        <w:t>“</w:t>
      </w:r>
      <w:r>
        <w:rPr>
          <w:rFonts w:asciiTheme="minorHAnsi" w:eastAsia="Times New Roman" w:hAnsiTheme="minorHAnsi" w:cs="Arial"/>
        </w:rPr>
        <w:t>digitalmente</w:t>
      </w:r>
      <w:r w:rsidR="003501C4">
        <w:rPr>
          <w:rFonts w:asciiTheme="minorHAnsi" w:eastAsia="Times New Roman" w:hAnsiTheme="minorHAnsi" w:cs="Arial"/>
        </w:rPr>
        <w:t>”</w:t>
      </w:r>
      <w:r>
        <w:rPr>
          <w:rFonts w:asciiTheme="minorHAnsi" w:eastAsia="Times New Roman" w:hAnsiTheme="minorHAnsi" w:cs="Arial"/>
        </w:rPr>
        <w:t xml:space="preserve">, protegendo </w:t>
      </w:r>
      <w:r w:rsidR="00C02254">
        <w:rPr>
          <w:rFonts w:asciiTheme="minorHAnsi" w:eastAsia="Times New Roman" w:hAnsiTheme="minorHAnsi" w:cs="Arial"/>
        </w:rPr>
        <w:t>o coração da Covid-19.</w:t>
      </w:r>
    </w:p>
    <w:p w:rsidR="001605CC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C02254" w:rsidRDefault="001605CC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“Esta campanha pretende passar uma mensagem a todos os doentes cardiovasculares, que fazem parte do grupo de risco, mas também </w:t>
      </w:r>
      <w:r w:rsidR="00C02254">
        <w:rPr>
          <w:rFonts w:asciiTheme="minorHAnsi" w:eastAsia="Times New Roman" w:hAnsiTheme="minorHAnsi" w:cs="Arial"/>
        </w:rPr>
        <w:t xml:space="preserve">a toda a população no geral. Todas as pessoas devem seguir escrupulosamente as orientações das autoridades de saúde, nomeadamente </w:t>
      </w:r>
      <w:r w:rsidR="0052513B">
        <w:rPr>
          <w:rFonts w:asciiTheme="minorHAnsi" w:eastAsia="Times New Roman" w:hAnsiTheme="minorHAnsi" w:cs="Arial"/>
        </w:rPr>
        <w:t xml:space="preserve">o </w:t>
      </w:r>
      <w:r w:rsidR="00C02254">
        <w:rPr>
          <w:rFonts w:asciiTheme="minorHAnsi" w:eastAsia="Times New Roman" w:hAnsiTheme="minorHAnsi" w:cs="Arial"/>
        </w:rPr>
        <w:t xml:space="preserve">distanciamento social, mas acreditamos que </w:t>
      </w:r>
      <w:r w:rsidR="00B75C21">
        <w:rPr>
          <w:rFonts w:asciiTheme="minorHAnsi" w:eastAsia="Times New Roman" w:hAnsiTheme="minorHAnsi" w:cs="Arial"/>
        </w:rPr>
        <w:t>os afetos são muito importantes nesta fase. Quem tem problemas cardiovasculares não deve facilitar, mas pode e deve reforçar a proximidade digital para matar saudades das pessoas que mais gosta”, sublinha Manuel Carraget</w:t>
      </w:r>
      <w:r w:rsidR="003501C4">
        <w:rPr>
          <w:rFonts w:asciiTheme="minorHAnsi" w:eastAsia="Times New Roman" w:hAnsiTheme="minorHAnsi" w:cs="Arial"/>
        </w:rPr>
        <w:t>a, presidente da Fundação Portuguesa de Cardiologia.</w:t>
      </w:r>
    </w:p>
    <w:p w:rsidR="003501C4" w:rsidRDefault="003501C4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4567AA" w:rsidRDefault="004567AA" w:rsidP="004567AA">
      <w:p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Luís Negrão, assessor médico da Fundação Portuguesa de Cardiologia, relembra que “os doentes não devem descurar as medidas de segurança. Devem utilizar a máscara, respeitar o confinamento e o distanciamento social, mas também nada impede a manifestação de afetos, ternura e carinho através de um computador, tablet ou telemóvel. Os afetos também são amigos do coração”.</w:t>
      </w:r>
    </w:p>
    <w:p w:rsidR="00EA79F6" w:rsidRPr="003F06AC" w:rsidRDefault="00EA79F6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3F06AC" w:rsidRPr="003F06AC" w:rsidRDefault="003F06AC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3F06AC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 xml:space="preserve">alexandrasobreira@lpmcom.pt </w:t>
      </w:r>
    </w:p>
    <w:p w:rsidR="004D26DE" w:rsidRPr="003F06AC" w:rsidRDefault="004D26DE" w:rsidP="004D26DE">
      <w:pPr>
        <w:spacing w:after="80"/>
        <w:ind w:right="11"/>
        <w:rPr>
          <w:rFonts w:ascii="Tahoma" w:hAnsi="Tahoma" w:cs="Tahoma"/>
          <w:sz w:val="20"/>
          <w:szCs w:val="20"/>
        </w:rPr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8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p w:rsidR="00280B06" w:rsidRDefault="00280B06" w:rsidP="003F06AC">
      <w:pPr>
        <w:ind w:right="11"/>
        <w:jc w:val="center"/>
      </w:pPr>
    </w:p>
    <w:sectPr w:rsidR="00280B06" w:rsidSect="000D71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0AA" w:rsidRDefault="006010AA" w:rsidP="005358DA">
      <w:pPr>
        <w:spacing w:after="0"/>
      </w:pPr>
      <w:r>
        <w:separator/>
      </w:r>
    </w:p>
  </w:endnote>
  <w:endnote w:type="continuationSeparator" w:id="1">
    <w:p w:rsidR="006010AA" w:rsidRDefault="006010AA" w:rsidP="0053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0AA" w:rsidRDefault="006010AA" w:rsidP="005358DA">
      <w:pPr>
        <w:spacing w:after="0"/>
      </w:pPr>
      <w:r>
        <w:separator/>
      </w:r>
    </w:p>
  </w:footnote>
  <w:footnote w:type="continuationSeparator" w:id="1">
    <w:p w:rsidR="006010AA" w:rsidRDefault="006010AA" w:rsidP="005358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7D351C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123950" cy="571500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418"/>
    <w:rsid w:val="000C241F"/>
    <w:rsid w:val="000D7117"/>
    <w:rsid w:val="001330D3"/>
    <w:rsid w:val="001570C9"/>
    <w:rsid w:val="001605CC"/>
    <w:rsid w:val="00280B06"/>
    <w:rsid w:val="002D36ED"/>
    <w:rsid w:val="00310487"/>
    <w:rsid w:val="003501C4"/>
    <w:rsid w:val="003807F3"/>
    <w:rsid w:val="00381FDC"/>
    <w:rsid w:val="003D23EF"/>
    <w:rsid w:val="003F055A"/>
    <w:rsid w:val="003F06AC"/>
    <w:rsid w:val="004567AA"/>
    <w:rsid w:val="00476E86"/>
    <w:rsid w:val="004D26DE"/>
    <w:rsid w:val="004F1CB2"/>
    <w:rsid w:val="005240C1"/>
    <w:rsid w:val="0052513B"/>
    <w:rsid w:val="005358DA"/>
    <w:rsid w:val="005758FD"/>
    <w:rsid w:val="005C62B6"/>
    <w:rsid w:val="006010AA"/>
    <w:rsid w:val="00614432"/>
    <w:rsid w:val="00643418"/>
    <w:rsid w:val="006532A1"/>
    <w:rsid w:val="0067112F"/>
    <w:rsid w:val="006D51B2"/>
    <w:rsid w:val="007D351C"/>
    <w:rsid w:val="0092341A"/>
    <w:rsid w:val="00936FBB"/>
    <w:rsid w:val="00A517BB"/>
    <w:rsid w:val="00A53377"/>
    <w:rsid w:val="00AE735E"/>
    <w:rsid w:val="00B75C21"/>
    <w:rsid w:val="00C02254"/>
    <w:rsid w:val="00CC4173"/>
    <w:rsid w:val="00CD76AD"/>
    <w:rsid w:val="00D15763"/>
    <w:rsid w:val="00DC25B8"/>
    <w:rsid w:val="00E8572B"/>
    <w:rsid w:val="00EA79F6"/>
    <w:rsid w:val="00F3432C"/>
    <w:rsid w:val="00F64DBE"/>
    <w:rsid w:val="00FD09A8"/>
    <w:rsid w:val="00FD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aleiro@lpmcom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83CA-C18A-4EDF-B4C4-290EBFFA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pc</cp:lastModifiedBy>
  <cp:revision>2</cp:revision>
  <dcterms:created xsi:type="dcterms:W3CDTF">2020-05-19T15:48:00Z</dcterms:created>
  <dcterms:modified xsi:type="dcterms:W3CDTF">2020-05-19T15:48:00Z</dcterms:modified>
</cp:coreProperties>
</file>